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A1594" w:rsidRPr="005A1594" w:rsidRDefault="005A1594" w:rsidP="005A1594">
      <w:pPr>
        <w:spacing w:before="240" w:after="120" w:line="240" w:lineRule="auto"/>
        <w:ind w:left="26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pt-BR"/>
          <w14:ligatures w14:val="none"/>
        </w:rPr>
      </w:pPr>
      <w:r w:rsidRPr="005A1594">
        <w:rPr>
          <w:rFonts w:ascii="Palatino Linotype" w:eastAsia="Times New Roman" w:hAnsi="Palatino Linotype" w:cs="Times New Roman"/>
          <w:b/>
          <w:bCs/>
          <w:color w:val="000000"/>
          <w:kern w:val="0"/>
          <w:sz w:val="18"/>
          <w:szCs w:val="18"/>
          <w:lang w:val="en-US" w:eastAsia="pt-BR"/>
          <w14:ligatures w14:val="none"/>
        </w:rPr>
        <w:t xml:space="preserve">Table </w:t>
      </w:r>
      <w:r>
        <w:rPr>
          <w:rFonts w:ascii="Palatino Linotype" w:eastAsia="Times New Roman" w:hAnsi="Palatino Linotype" w:cs="Times New Roman"/>
          <w:b/>
          <w:bCs/>
          <w:color w:val="000000"/>
          <w:kern w:val="0"/>
          <w:sz w:val="18"/>
          <w:szCs w:val="18"/>
          <w:lang w:val="en-US" w:eastAsia="pt-BR"/>
          <w14:ligatures w14:val="none"/>
        </w:rPr>
        <w:t>S2</w:t>
      </w:r>
      <w:r w:rsidRPr="005A1594">
        <w:rPr>
          <w:rFonts w:ascii="Palatino Linotype" w:eastAsia="Times New Roman" w:hAnsi="Palatino Linotype" w:cs="Times New Roman"/>
          <w:b/>
          <w:bCs/>
          <w:color w:val="000000"/>
          <w:kern w:val="0"/>
          <w:sz w:val="18"/>
          <w:szCs w:val="18"/>
          <w:lang w:val="en-US" w:eastAsia="pt-BR"/>
          <w14:ligatures w14:val="none"/>
        </w:rPr>
        <w:t>.</w:t>
      </w:r>
      <w:r w:rsidRPr="005A1594">
        <w:rPr>
          <w:rFonts w:ascii="Palatino Linotype" w:eastAsia="Times New Roman" w:hAnsi="Palatino Linotype" w:cs="Times New Roman"/>
          <w:color w:val="000000"/>
          <w:kern w:val="0"/>
          <w:sz w:val="18"/>
          <w:szCs w:val="18"/>
          <w:lang w:val="en-US" w:eastAsia="pt-BR"/>
          <w14:ligatures w14:val="none"/>
        </w:rPr>
        <w:t xml:space="preserve"> Estimates of </w:t>
      </w:r>
      <w:r>
        <w:rPr>
          <w:rFonts w:ascii="Palatino Linotype" w:eastAsia="Times New Roman" w:hAnsi="Palatino Linotype" w:cs="Times New Roman"/>
          <w:color w:val="000000"/>
          <w:kern w:val="0"/>
          <w:sz w:val="18"/>
          <w:szCs w:val="18"/>
          <w:lang w:val="en-US" w:eastAsia="pt-BR"/>
          <w14:ligatures w14:val="none"/>
        </w:rPr>
        <w:t>a</w:t>
      </w:r>
      <w:r w:rsidRPr="005A1594">
        <w:rPr>
          <w:rFonts w:ascii="Palatino Linotype" w:eastAsia="Times New Roman" w:hAnsi="Palatino Linotype" w:cs="Times New Roman"/>
          <w:color w:val="000000"/>
          <w:kern w:val="0"/>
          <w:sz w:val="18"/>
          <w:szCs w:val="18"/>
          <w:lang w:val="en-US" w:eastAsia="pt-BR"/>
          <w14:ligatures w14:val="none"/>
        </w:rPr>
        <w:t xml:space="preserve">verage </w:t>
      </w:r>
      <w:r>
        <w:rPr>
          <w:rFonts w:ascii="Palatino Linotype" w:eastAsia="Times New Roman" w:hAnsi="Palatino Linotype" w:cs="Times New Roman"/>
          <w:color w:val="000000"/>
          <w:kern w:val="0"/>
          <w:sz w:val="18"/>
          <w:szCs w:val="18"/>
          <w:lang w:val="en-US" w:eastAsia="pt-BR"/>
          <w14:ligatures w14:val="none"/>
        </w:rPr>
        <w:t>e</w:t>
      </w:r>
      <w:r w:rsidRPr="005A1594">
        <w:rPr>
          <w:rFonts w:ascii="Palatino Linotype" w:eastAsia="Times New Roman" w:hAnsi="Palatino Linotype" w:cs="Times New Roman"/>
          <w:color w:val="000000"/>
          <w:kern w:val="0"/>
          <w:sz w:val="18"/>
          <w:szCs w:val="18"/>
          <w:lang w:val="en-US" w:eastAsia="pt-BR"/>
          <w14:ligatures w14:val="none"/>
        </w:rPr>
        <w:t xml:space="preserve">volutionary </w:t>
      </w:r>
      <w:r>
        <w:rPr>
          <w:rFonts w:ascii="Palatino Linotype" w:eastAsia="Times New Roman" w:hAnsi="Palatino Linotype" w:cs="Times New Roman"/>
          <w:color w:val="000000"/>
          <w:kern w:val="0"/>
          <w:sz w:val="18"/>
          <w:szCs w:val="18"/>
          <w:lang w:val="en-US" w:eastAsia="pt-BR"/>
          <w14:ligatures w14:val="none"/>
        </w:rPr>
        <w:t>d</w:t>
      </w:r>
      <w:r w:rsidRPr="005A1594">
        <w:rPr>
          <w:rFonts w:ascii="Palatino Linotype" w:eastAsia="Times New Roman" w:hAnsi="Palatino Linotype" w:cs="Times New Roman"/>
          <w:color w:val="000000"/>
          <w:kern w:val="0"/>
          <w:sz w:val="18"/>
          <w:szCs w:val="18"/>
          <w:lang w:val="en-US" w:eastAsia="pt-BR"/>
          <w14:ligatures w14:val="none"/>
        </w:rPr>
        <w:t xml:space="preserve">ivergence over </w:t>
      </w:r>
      <w:r>
        <w:rPr>
          <w:rFonts w:ascii="Palatino Linotype" w:eastAsia="Times New Roman" w:hAnsi="Palatino Linotype" w:cs="Times New Roman"/>
          <w:color w:val="000000"/>
          <w:kern w:val="0"/>
          <w:sz w:val="18"/>
          <w:szCs w:val="18"/>
          <w:lang w:val="en-US" w:eastAsia="pt-BR"/>
          <w14:ligatures w14:val="none"/>
        </w:rPr>
        <w:t>s</w:t>
      </w:r>
      <w:r w:rsidRPr="005A1594">
        <w:rPr>
          <w:rFonts w:ascii="Palatino Linotype" w:eastAsia="Times New Roman" w:hAnsi="Palatino Linotype" w:cs="Times New Roman"/>
          <w:color w:val="000000"/>
          <w:kern w:val="0"/>
          <w:sz w:val="18"/>
          <w:szCs w:val="18"/>
          <w:lang w:val="en-US" w:eastAsia="pt-BR"/>
          <w14:ligatures w14:val="none"/>
        </w:rPr>
        <w:t xml:space="preserve">equence </w:t>
      </w:r>
      <w:r>
        <w:rPr>
          <w:rFonts w:ascii="Palatino Linotype" w:eastAsia="Times New Roman" w:hAnsi="Palatino Linotype" w:cs="Times New Roman"/>
          <w:color w:val="000000"/>
          <w:kern w:val="0"/>
          <w:sz w:val="18"/>
          <w:szCs w:val="18"/>
          <w:lang w:val="en-US" w:eastAsia="pt-BR"/>
          <w14:ligatures w14:val="none"/>
        </w:rPr>
        <w:t>p</w:t>
      </w:r>
      <w:r w:rsidRPr="005A1594">
        <w:rPr>
          <w:rFonts w:ascii="Palatino Linotype" w:eastAsia="Times New Roman" w:hAnsi="Palatino Linotype" w:cs="Times New Roman"/>
          <w:color w:val="000000"/>
          <w:kern w:val="0"/>
          <w:sz w:val="18"/>
          <w:szCs w:val="18"/>
          <w:lang w:val="en-US" w:eastAsia="pt-BR"/>
          <w14:ligatures w14:val="none"/>
        </w:rPr>
        <w:t xml:space="preserve">airs within </w:t>
      </w:r>
      <w:r>
        <w:rPr>
          <w:rFonts w:ascii="Palatino Linotype" w:eastAsia="Times New Roman" w:hAnsi="Palatino Linotype" w:cs="Times New Roman"/>
          <w:color w:val="000000"/>
          <w:kern w:val="0"/>
          <w:sz w:val="18"/>
          <w:szCs w:val="18"/>
          <w:lang w:val="en-US" w:eastAsia="pt-BR"/>
          <w14:ligatures w14:val="none"/>
        </w:rPr>
        <w:t>g</w:t>
      </w:r>
      <w:r w:rsidRPr="005A1594">
        <w:rPr>
          <w:rFonts w:ascii="Palatino Linotype" w:eastAsia="Times New Roman" w:hAnsi="Palatino Linotype" w:cs="Times New Roman"/>
          <w:color w:val="000000"/>
          <w:kern w:val="0"/>
          <w:sz w:val="18"/>
          <w:szCs w:val="18"/>
          <w:lang w:val="en-US" w:eastAsia="pt-BR"/>
          <w14:ligatures w14:val="none"/>
        </w:rPr>
        <w:t>roups</w:t>
      </w:r>
      <w:r>
        <w:rPr>
          <w:rFonts w:ascii="Palatino Linotype" w:eastAsia="Times New Roman" w:hAnsi="Palatino Linotype" w:cs="Times New Roman"/>
          <w:color w:val="000000"/>
          <w:kern w:val="0"/>
          <w:sz w:val="18"/>
          <w:szCs w:val="18"/>
          <w:lang w:val="en-US" w:eastAsia="pt-BR"/>
          <w14:ligatures w14:val="none"/>
        </w:rPr>
        <w:t xml:space="preserve"> and between groups using </w:t>
      </w:r>
      <w:r w:rsidRPr="005A1594">
        <w:rPr>
          <w:rFonts w:ascii="Palatino Linotype" w:eastAsia="Times New Roman" w:hAnsi="Palatino Linotype" w:cs="Times New Roman"/>
          <w:color w:val="000000"/>
          <w:kern w:val="0"/>
          <w:sz w:val="18"/>
          <w:szCs w:val="18"/>
          <w:lang w:val="en-US" w:eastAsia="pt-BR"/>
          <w14:ligatures w14:val="none"/>
        </w:rPr>
        <w:t>Tamura 3-parameter model</w:t>
      </w:r>
      <w:r>
        <w:rPr>
          <w:rFonts w:ascii="Palatino Linotype" w:eastAsia="Times New Roman" w:hAnsi="Palatino Linotype" w:cs="Times New Roman"/>
          <w:color w:val="000000"/>
          <w:kern w:val="0"/>
          <w:sz w:val="18"/>
          <w:szCs w:val="18"/>
          <w:lang w:val="en-US" w:eastAsia="pt-BR"/>
          <w14:ligatures w14:val="none"/>
        </w:rPr>
        <w:t xml:space="preserve"> and number of differences.</w:t>
      </w:r>
    </w:p>
    <w:tbl>
      <w:tblPr>
        <w:tblW w:w="90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9"/>
        <w:gridCol w:w="704"/>
        <w:gridCol w:w="703"/>
        <w:gridCol w:w="1080"/>
        <w:gridCol w:w="1086"/>
        <w:gridCol w:w="25"/>
        <w:gridCol w:w="1055"/>
        <w:gridCol w:w="1080"/>
        <w:gridCol w:w="25"/>
        <w:gridCol w:w="1055"/>
        <w:gridCol w:w="1069"/>
      </w:tblGrid>
      <w:tr w:rsidR="005A1594" w:rsidRPr="00794DD0" w:rsidTr="00E65B00">
        <w:trPr>
          <w:gridAfter w:val="2"/>
          <w:wAfter w:w="2124" w:type="dxa"/>
          <w:trHeight w:val="300"/>
        </w:trPr>
        <w:tc>
          <w:tcPr>
            <w:tcW w:w="478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kern w:val="0"/>
                <w:sz w:val="20"/>
                <w:szCs w:val="20"/>
                <w:lang w:val="en-US"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b/>
                <w:bCs/>
                <w:kern w:val="0"/>
                <w:sz w:val="20"/>
                <w:szCs w:val="20"/>
                <w:lang w:val="en-US" w:eastAsia="pt-BR"/>
                <w14:ligatures w14:val="none"/>
              </w:rPr>
              <w:t>1) Within Group Mean Distance - Tamura 3</w:t>
            </w:r>
          </w:p>
        </w:tc>
        <w:tc>
          <w:tcPr>
            <w:tcW w:w="216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</w:tr>
      <w:tr w:rsidR="005A1594" w:rsidRPr="00794DD0" w:rsidTr="00E65B00">
        <w:trPr>
          <w:gridAfter w:val="2"/>
          <w:wAfter w:w="2124" w:type="dxa"/>
          <w:trHeight w:val="300"/>
        </w:trPr>
        <w:tc>
          <w:tcPr>
            <w:tcW w:w="478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shawi</w:t>
            </w:r>
          </w:p>
        </w:tc>
        <w:tc>
          <w:tcPr>
            <w:tcW w:w="216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0,008043514037</w:t>
            </w:r>
          </w:p>
        </w:tc>
      </w:tr>
      <w:tr w:rsidR="005A1594" w:rsidRPr="00794DD0" w:rsidTr="00E65B00">
        <w:trPr>
          <w:gridAfter w:val="2"/>
          <w:wAfter w:w="2124" w:type="dxa"/>
          <w:trHeight w:val="300"/>
        </w:trPr>
        <w:tc>
          <w:tcPr>
            <w:tcW w:w="478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naiffi</w:t>
            </w:r>
          </w:p>
        </w:tc>
        <w:tc>
          <w:tcPr>
            <w:tcW w:w="216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0,05224883557</w:t>
            </w:r>
          </w:p>
        </w:tc>
      </w:tr>
      <w:tr w:rsidR="005A1594" w:rsidRPr="00794DD0" w:rsidTr="00E65B00">
        <w:trPr>
          <w:gridAfter w:val="2"/>
          <w:wAfter w:w="2124" w:type="dxa"/>
          <w:trHeight w:val="300"/>
        </w:trPr>
        <w:tc>
          <w:tcPr>
            <w:tcW w:w="478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 xml:space="preserve"> (A)</w:t>
            </w:r>
          </w:p>
        </w:tc>
        <w:tc>
          <w:tcPr>
            <w:tcW w:w="216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0,07569864875</w:t>
            </w:r>
          </w:p>
        </w:tc>
      </w:tr>
      <w:tr w:rsidR="005A1594" w:rsidRPr="00794DD0" w:rsidTr="00E65B00">
        <w:trPr>
          <w:gridAfter w:val="2"/>
          <w:wAfter w:w="2124" w:type="dxa"/>
          <w:trHeight w:val="300"/>
        </w:trPr>
        <w:tc>
          <w:tcPr>
            <w:tcW w:w="478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 xml:space="preserve"> (B)</w:t>
            </w:r>
          </w:p>
        </w:tc>
        <w:tc>
          <w:tcPr>
            <w:tcW w:w="216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0,05692826468</w:t>
            </w:r>
          </w:p>
        </w:tc>
      </w:tr>
      <w:tr w:rsidR="005A1594" w:rsidRPr="00794DD0" w:rsidTr="00E65B00">
        <w:trPr>
          <w:gridAfter w:val="2"/>
          <w:wAfter w:w="2124" w:type="dxa"/>
          <w:trHeight w:val="300"/>
        </w:trPr>
        <w:tc>
          <w:tcPr>
            <w:tcW w:w="478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 xml:space="preserve"> (C)</w:t>
            </w:r>
          </w:p>
        </w:tc>
        <w:tc>
          <w:tcPr>
            <w:tcW w:w="216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00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6E642E">
            <w:pPr>
              <w:spacing w:after="0" w:line="240" w:lineRule="auto"/>
              <w:jc w:val="right"/>
              <w:rPr>
                <w:rFonts w:ascii="Palatino Linotype" w:eastAsia="Times New Roman" w:hAnsi="Palatino Linotype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n/c</w:t>
            </w:r>
          </w:p>
        </w:tc>
      </w:tr>
      <w:tr w:rsidR="005A1594" w:rsidRPr="00794DD0" w:rsidTr="00E65B00">
        <w:trPr>
          <w:gridAfter w:val="2"/>
          <w:wAfter w:w="2124" w:type="dxa"/>
          <w:trHeight w:val="300"/>
        </w:trPr>
        <w:tc>
          <w:tcPr>
            <w:tcW w:w="478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 xml:space="preserve">L. guyanensis </w:t>
            </w: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(D)</w:t>
            </w:r>
          </w:p>
        </w:tc>
        <w:tc>
          <w:tcPr>
            <w:tcW w:w="216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0,07216379631</w:t>
            </w:r>
          </w:p>
        </w:tc>
      </w:tr>
      <w:tr w:rsidR="005A1594" w:rsidRPr="00794DD0" w:rsidTr="00E65B00">
        <w:trPr>
          <w:gridAfter w:val="2"/>
          <w:wAfter w:w="2124" w:type="dxa"/>
          <w:trHeight w:val="300"/>
        </w:trPr>
        <w:tc>
          <w:tcPr>
            <w:tcW w:w="478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 xml:space="preserve">L. guyanensis </w:t>
            </w: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(E)</w:t>
            </w:r>
          </w:p>
        </w:tc>
        <w:tc>
          <w:tcPr>
            <w:tcW w:w="216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0,03352592678</w:t>
            </w:r>
          </w:p>
        </w:tc>
      </w:tr>
      <w:tr w:rsidR="005A1594" w:rsidRPr="00794DD0" w:rsidTr="00E65B00">
        <w:trPr>
          <w:gridAfter w:val="2"/>
          <w:wAfter w:w="2124" w:type="dxa"/>
          <w:trHeight w:val="300"/>
        </w:trPr>
        <w:tc>
          <w:tcPr>
            <w:tcW w:w="478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 xml:space="preserve"> (A, B, C)</w:t>
            </w:r>
          </w:p>
        </w:tc>
        <w:tc>
          <w:tcPr>
            <w:tcW w:w="216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0,1155802604</w:t>
            </w:r>
          </w:p>
        </w:tc>
      </w:tr>
      <w:tr w:rsidR="005A1594" w:rsidRPr="00794DD0" w:rsidTr="00E65B00">
        <w:trPr>
          <w:gridAfter w:val="2"/>
          <w:wAfter w:w="2124" w:type="dxa"/>
          <w:trHeight w:val="300"/>
        </w:trPr>
        <w:tc>
          <w:tcPr>
            <w:tcW w:w="478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braziliensis</w:t>
            </w:r>
          </w:p>
        </w:tc>
        <w:tc>
          <w:tcPr>
            <w:tcW w:w="216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0,1325859543</w:t>
            </w:r>
          </w:p>
        </w:tc>
      </w:tr>
      <w:tr w:rsidR="005A1594" w:rsidRPr="00794DD0" w:rsidTr="00E65B00">
        <w:trPr>
          <w:gridAfter w:val="2"/>
          <w:wAfter w:w="2124" w:type="dxa"/>
          <w:trHeight w:val="300"/>
        </w:trPr>
        <w:tc>
          <w:tcPr>
            <w:tcW w:w="478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5A1594" w:rsidRPr="00794DD0" w:rsidTr="00E65B00">
        <w:trPr>
          <w:gridAfter w:val="2"/>
          <w:wAfter w:w="2124" w:type="dxa"/>
          <w:trHeight w:val="300"/>
        </w:trPr>
        <w:tc>
          <w:tcPr>
            <w:tcW w:w="478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kern w:val="0"/>
                <w:sz w:val="20"/>
                <w:szCs w:val="20"/>
                <w:lang w:val="en-US"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b/>
                <w:bCs/>
                <w:kern w:val="0"/>
                <w:sz w:val="20"/>
                <w:szCs w:val="20"/>
                <w:lang w:val="en-US" w:eastAsia="pt-BR"/>
                <w14:ligatures w14:val="none"/>
              </w:rPr>
              <w:t>2) Within Group Mean Distance - Nº of differences</w:t>
            </w:r>
          </w:p>
        </w:tc>
        <w:tc>
          <w:tcPr>
            <w:tcW w:w="216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</w:tr>
      <w:tr w:rsidR="005A1594" w:rsidRPr="00794DD0" w:rsidTr="00E65B00">
        <w:trPr>
          <w:gridAfter w:val="2"/>
          <w:wAfter w:w="2124" w:type="dxa"/>
          <w:trHeight w:val="300"/>
        </w:trPr>
        <w:tc>
          <w:tcPr>
            <w:tcW w:w="478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shawi</w:t>
            </w:r>
          </w:p>
        </w:tc>
        <w:tc>
          <w:tcPr>
            <w:tcW w:w="216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6</w:t>
            </w:r>
          </w:p>
        </w:tc>
      </w:tr>
      <w:tr w:rsidR="005A1594" w:rsidRPr="00794DD0" w:rsidTr="00E65B00">
        <w:trPr>
          <w:gridAfter w:val="2"/>
          <w:wAfter w:w="2124" w:type="dxa"/>
          <w:trHeight w:val="300"/>
        </w:trPr>
        <w:tc>
          <w:tcPr>
            <w:tcW w:w="478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naiffi</w:t>
            </w:r>
          </w:p>
        </w:tc>
        <w:tc>
          <w:tcPr>
            <w:tcW w:w="216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31,8</w:t>
            </w:r>
          </w:p>
        </w:tc>
      </w:tr>
      <w:tr w:rsidR="005A1594" w:rsidRPr="00794DD0" w:rsidTr="00E65B00">
        <w:trPr>
          <w:gridAfter w:val="2"/>
          <w:wAfter w:w="2124" w:type="dxa"/>
          <w:trHeight w:val="300"/>
        </w:trPr>
        <w:tc>
          <w:tcPr>
            <w:tcW w:w="478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 xml:space="preserve"> (A)</w:t>
            </w:r>
          </w:p>
        </w:tc>
        <w:tc>
          <w:tcPr>
            <w:tcW w:w="216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332,1818182</w:t>
            </w:r>
          </w:p>
        </w:tc>
      </w:tr>
      <w:tr w:rsidR="005A1594" w:rsidRPr="00794DD0" w:rsidTr="00E65B00">
        <w:trPr>
          <w:gridAfter w:val="2"/>
          <w:wAfter w:w="2124" w:type="dxa"/>
          <w:trHeight w:val="300"/>
        </w:trPr>
        <w:tc>
          <w:tcPr>
            <w:tcW w:w="478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 xml:space="preserve"> (B)</w:t>
            </w:r>
          </w:p>
        </w:tc>
        <w:tc>
          <w:tcPr>
            <w:tcW w:w="216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279,0181818</w:t>
            </w:r>
          </w:p>
        </w:tc>
      </w:tr>
      <w:tr w:rsidR="005A1594" w:rsidRPr="00794DD0" w:rsidTr="00E65B00">
        <w:trPr>
          <w:gridAfter w:val="2"/>
          <w:wAfter w:w="2124" w:type="dxa"/>
          <w:trHeight w:val="300"/>
        </w:trPr>
        <w:tc>
          <w:tcPr>
            <w:tcW w:w="478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 xml:space="preserve">L. guyanensis </w:t>
            </w: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(C)</w:t>
            </w:r>
          </w:p>
        </w:tc>
        <w:tc>
          <w:tcPr>
            <w:tcW w:w="216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00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6E642E">
            <w:pPr>
              <w:spacing w:after="0" w:line="240" w:lineRule="auto"/>
              <w:jc w:val="right"/>
              <w:rPr>
                <w:rFonts w:ascii="Palatino Linotype" w:eastAsia="Times New Roman" w:hAnsi="Palatino Linotype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n/c</w:t>
            </w:r>
          </w:p>
        </w:tc>
      </w:tr>
      <w:tr w:rsidR="005A1594" w:rsidRPr="00794DD0" w:rsidTr="00E65B00">
        <w:trPr>
          <w:gridAfter w:val="2"/>
          <w:wAfter w:w="2124" w:type="dxa"/>
          <w:trHeight w:val="300"/>
        </w:trPr>
        <w:tc>
          <w:tcPr>
            <w:tcW w:w="478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 xml:space="preserve"> (D)</w:t>
            </w:r>
          </w:p>
        </w:tc>
        <w:tc>
          <w:tcPr>
            <w:tcW w:w="216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47,13888889</w:t>
            </w:r>
          </w:p>
        </w:tc>
      </w:tr>
      <w:tr w:rsidR="005A1594" w:rsidRPr="00794DD0" w:rsidTr="00E65B00">
        <w:trPr>
          <w:gridAfter w:val="2"/>
          <w:wAfter w:w="2124" w:type="dxa"/>
          <w:trHeight w:val="300"/>
        </w:trPr>
        <w:tc>
          <w:tcPr>
            <w:tcW w:w="478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 xml:space="preserve"> (E)</w:t>
            </w:r>
          </w:p>
        </w:tc>
        <w:tc>
          <w:tcPr>
            <w:tcW w:w="216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169</w:t>
            </w:r>
          </w:p>
        </w:tc>
      </w:tr>
      <w:tr w:rsidR="005A1594" w:rsidRPr="00794DD0" w:rsidTr="00E65B00">
        <w:trPr>
          <w:gridAfter w:val="2"/>
          <w:wAfter w:w="2124" w:type="dxa"/>
          <w:trHeight w:val="300"/>
        </w:trPr>
        <w:tc>
          <w:tcPr>
            <w:tcW w:w="478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 xml:space="preserve">L. guyanensis </w:t>
            </w: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(A, B, C)</w:t>
            </w:r>
          </w:p>
        </w:tc>
        <w:tc>
          <w:tcPr>
            <w:tcW w:w="216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514,1449275</w:t>
            </w:r>
          </w:p>
        </w:tc>
      </w:tr>
      <w:tr w:rsidR="005A1594" w:rsidRPr="00794DD0" w:rsidTr="00E65B00">
        <w:trPr>
          <w:gridAfter w:val="2"/>
          <w:wAfter w:w="2124" w:type="dxa"/>
          <w:trHeight w:val="300"/>
        </w:trPr>
        <w:tc>
          <w:tcPr>
            <w:tcW w:w="478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braziliensis</w:t>
            </w:r>
          </w:p>
        </w:tc>
        <w:tc>
          <w:tcPr>
            <w:tcW w:w="216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5A1594" w:rsidRPr="00794DD0" w:rsidRDefault="005A1594" w:rsidP="005A1594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274,7272727</w:t>
            </w:r>
          </w:p>
        </w:tc>
      </w:tr>
      <w:tr w:rsidR="00E65B00" w:rsidRPr="00794DD0" w:rsidTr="00E65B00">
        <w:trPr>
          <w:gridAfter w:val="2"/>
          <w:wAfter w:w="2124" w:type="dxa"/>
          <w:trHeight w:val="300"/>
        </w:trPr>
        <w:tc>
          <w:tcPr>
            <w:tcW w:w="478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E65B00" w:rsidRPr="00794DD0" w:rsidRDefault="00E65B00" w:rsidP="005A1594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E65B00" w:rsidRPr="00794DD0" w:rsidRDefault="00E65B00" w:rsidP="005A1594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kern w:val="0"/>
                <w:sz w:val="20"/>
                <w:szCs w:val="20"/>
                <w:lang w:val="en-US"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b/>
                <w:bCs/>
                <w:kern w:val="0"/>
                <w:sz w:val="20"/>
                <w:szCs w:val="20"/>
                <w:lang w:val="en-US" w:eastAsia="pt-BR"/>
                <w14:ligatures w14:val="none"/>
              </w:rPr>
              <w:t>3) Between Group Mean Distance - Nº of differences</w:t>
            </w: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shawi</w:t>
            </w: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naiffi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 xml:space="preserve"> (B)</w:t>
            </w: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 xml:space="preserve"> (A)</w:t>
            </w: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 xml:space="preserve"> (C)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 xml:space="preserve"> (E)</w:t>
            </w: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 xml:space="preserve"> (D)</w:t>
            </w: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braziliensis</w:t>
            </w: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 xml:space="preserve">L. shawi </w:t>
            </w: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naiffi</w:t>
            </w: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109,50</w:t>
            </w: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 xml:space="preserve"> (B)</w:t>
            </w: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79,45</w:t>
            </w: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111,41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 xml:space="preserve"> (A)</w:t>
            </w: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80,88</w:t>
            </w: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108,08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645,48</w:t>
            </w: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 xml:space="preserve"> (C)</w:t>
            </w: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88,50</w:t>
            </w: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106,64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861,18</w:t>
            </w: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829,83</w:t>
            </w: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lastRenderedPageBreak/>
              <w:t>L. guyanensis</w:t>
            </w: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 xml:space="preserve"> (E)</w:t>
            </w: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106,75</w:t>
            </w: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110,95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1131,00</w:t>
            </w: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1088,25</w:t>
            </w: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1134,00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 xml:space="preserve"> (D)</w:t>
            </w: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107,28</w:t>
            </w: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112,24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303,60</w:t>
            </w: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291,57</w:t>
            </w: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295,89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295,72</w:t>
            </w: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braziliensis</w:t>
            </w: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114,91</w:t>
            </w: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97,29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687,37</w:t>
            </w: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664,21</w:t>
            </w: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685,00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698,23</w:t>
            </w: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224,73</w:t>
            </w: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kern w:val="0"/>
                <w:sz w:val="20"/>
                <w:szCs w:val="20"/>
                <w:lang w:val="en-US"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b/>
                <w:bCs/>
                <w:kern w:val="0"/>
                <w:sz w:val="20"/>
                <w:szCs w:val="20"/>
                <w:lang w:val="en-US" w:eastAsia="pt-BR"/>
                <w14:ligatures w14:val="none"/>
              </w:rPr>
              <w:t>4) Between Group Mean Distance - Tamura 3</w:t>
            </w: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shawi</w:t>
            </w: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naiffi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 xml:space="preserve">L. guyanensis </w:t>
            </w: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(B)</w:t>
            </w: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 xml:space="preserve"> (A)</w:t>
            </w: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 xml:space="preserve"> (C)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 xml:space="preserve"> (E)</w:t>
            </w: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 xml:space="preserve"> (D)</w:t>
            </w: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braziliensis</w:t>
            </w: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shawi</w:t>
            </w: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naiffi</w:t>
            </w: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0,181</w:t>
            </w: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 xml:space="preserve"> (B)</w:t>
            </w: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0,115</w:t>
            </w: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0,183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 xml:space="preserve"> (A)</w:t>
            </w: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0,120</w:t>
            </w: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0,182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0,146</w:t>
            </w: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 xml:space="preserve"> (C)</w:t>
            </w: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0,129</w:t>
            </w: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0,173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0,193</w:t>
            </w: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0,194</w:t>
            </w: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 xml:space="preserve"> (E)</w:t>
            </w: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0,158</w:t>
            </w: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0,182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0,263</w:t>
            </w: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0,264</w:t>
            </w: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0,265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 xml:space="preserve"> (D)</w:t>
            </w: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0,170</w:t>
            </w: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0,200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0,186</w:t>
            </w: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0,186</w:t>
            </w: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0,182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0,181</w:t>
            </w: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braziliensis</w:t>
            </w: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0,179</w:t>
            </w: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0,163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0,226</w:t>
            </w: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0,229</w:t>
            </w: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0,226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0,229</w:t>
            </w: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0,198</w:t>
            </w: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kern w:val="0"/>
                <w:sz w:val="20"/>
                <w:szCs w:val="20"/>
                <w:lang w:val="en-US"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b/>
                <w:bCs/>
                <w:kern w:val="0"/>
                <w:sz w:val="20"/>
                <w:szCs w:val="20"/>
                <w:lang w:val="en-US" w:eastAsia="pt-BR"/>
                <w14:ligatures w14:val="none"/>
              </w:rPr>
              <w:t>5) Between Group Mean Distance - Nº of differences</w:t>
            </w: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shawi</w:t>
            </w: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naiffi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 xml:space="preserve"> (A, B, C)</w:t>
            </w: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 xml:space="preserve"> (E)</w:t>
            </w: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 xml:space="preserve">L. guyanensis </w:t>
            </w: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(D)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braziliensis</w:t>
            </w: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shawi</w:t>
            </w: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naiffi</w:t>
            </w: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109,50</w:t>
            </w: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lastRenderedPageBreak/>
              <w:t>L. guyanensis</w:t>
            </w:r>
            <w:r w:rsidRPr="00794DD0">
              <w:rPr>
                <w:rFonts w:ascii="Palatino Linotype" w:eastAsia="Times New Roman" w:hAnsi="Palatino Linotype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 xml:space="preserve"> (A, B, C)</w:t>
            </w: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80,54</w:t>
            </w: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109,55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 xml:space="preserve"> (E)</w:t>
            </w: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106,75</w:t>
            </w: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110,95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1109,75</w:t>
            </w: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 xml:space="preserve"> (D)</w:t>
            </w: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107,28</w:t>
            </w: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112,24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297,26</w:t>
            </w: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295,72</w:t>
            </w: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braziliensis</w:t>
            </w: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114,91</w:t>
            </w: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97,29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675,69</w:t>
            </w: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698,23</w:t>
            </w: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224,73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kern w:val="0"/>
                <w:sz w:val="20"/>
                <w:szCs w:val="20"/>
                <w:lang w:val="en-US"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b/>
                <w:bCs/>
                <w:kern w:val="0"/>
                <w:sz w:val="20"/>
                <w:szCs w:val="20"/>
                <w:lang w:val="en-US" w:eastAsia="pt-BR"/>
                <w14:ligatures w14:val="none"/>
              </w:rPr>
              <w:t>6) Between Group Mean Distance - Tamura 3</w:t>
            </w: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val="en-US" w:eastAsia="pt-BR"/>
                <w14:ligatures w14:val="none"/>
              </w:rPr>
            </w:pP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shawi</w:t>
            </w: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naiffi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 xml:space="preserve"> (A, B, C)</w:t>
            </w: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 xml:space="preserve"> (E)</w:t>
            </w: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 xml:space="preserve"> (D)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braziliensis</w:t>
            </w: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shawi</w:t>
            </w: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naiffi</w:t>
            </w: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0,181</w:t>
            </w: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 xml:space="preserve"> (A, B, C)</w:t>
            </w: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0,118</w:t>
            </w: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0,182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 xml:space="preserve"> (E)</w:t>
            </w: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0,158</w:t>
            </w: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0,182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0,264</w:t>
            </w: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L. guyanensis</w:t>
            </w:r>
            <w:r w:rsidRPr="00794DD0">
              <w:rPr>
                <w:rFonts w:ascii="Palatino Linotype" w:eastAsia="Times New Roman" w:hAnsi="Palatino Linotype" w:cs="Calibr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 xml:space="preserve"> (D)</w:t>
            </w: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0,170</w:t>
            </w: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0,200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0,186</w:t>
            </w: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0,181</w:t>
            </w: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  <w:tr w:rsidR="00E65B00" w:rsidRPr="00794DD0" w:rsidTr="00E65B00">
        <w:trPr>
          <w:trHeight w:val="300"/>
        </w:trPr>
        <w:tc>
          <w:tcPr>
            <w:tcW w:w="11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i/>
                <w:iCs/>
                <w:kern w:val="0"/>
                <w:sz w:val="20"/>
                <w:szCs w:val="20"/>
                <w:lang w:eastAsia="pt-BR"/>
                <w14:ligatures w14:val="none"/>
              </w:rPr>
              <w:t>L. braziliensis</w:t>
            </w:r>
          </w:p>
        </w:tc>
        <w:tc>
          <w:tcPr>
            <w:tcW w:w="7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0,179</w:t>
            </w:r>
          </w:p>
        </w:tc>
        <w:tc>
          <w:tcPr>
            <w:tcW w:w="7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0,163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0,228</w:t>
            </w:r>
          </w:p>
        </w:tc>
        <w:tc>
          <w:tcPr>
            <w:tcW w:w="10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0,229</w:t>
            </w: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94DD0"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  <w:t>0,198</w:t>
            </w:r>
          </w:p>
        </w:tc>
        <w:tc>
          <w:tcPr>
            <w:tcW w:w="10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65B00" w:rsidRPr="00794DD0" w:rsidRDefault="00E65B00" w:rsidP="00E65B00">
            <w:pPr>
              <w:spacing w:after="0" w:line="240" w:lineRule="auto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</w:tbl>
    <w:p w:rsidR="005A1594" w:rsidRDefault="005A1594"/>
    <w:sectPr w:rsidR="005A159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594"/>
    <w:rsid w:val="00036B60"/>
    <w:rsid w:val="000A6576"/>
    <w:rsid w:val="005A1594"/>
    <w:rsid w:val="00636721"/>
    <w:rsid w:val="006E642E"/>
    <w:rsid w:val="00794DD0"/>
    <w:rsid w:val="00CC0B05"/>
    <w:rsid w:val="00E65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6191FF-0100-4307-B130-1B2ED5415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A15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6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412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Cristhine de Oliveira Santana</dc:creator>
  <cp:keywords/>
  <dc:description/>
  <cp:lastModifiedBy>Mayara Cristhine de Oliveira Santana</cp:lastModifiedBy>
  <cp:revision>3</cp:revision>
  <dcterms:created xsi:type="dcterms:W3CDTF">2023-08-07T13:43:00Z</dcterms:created>
  <dcterms:modified xsi:type="dcterms:W3CDTF">2023-08-07T14:03:00Z</dcterms:modified>
</cp:coreProperties>
</file>